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186B" w14:textId="77777777" w:rsidR="00837293" w:rsidRDefault="00000000">
      <w:pPr>
        <w:pStyle w:val="NormalnyWeb"/>
        <w:shd w:val="clear" w:color="auto" w:fill="FFFFFF"/>
        <w:spacing w:before="100" w:after="100"/>
        <w:jc w:val="center"/>
      </w:pPr>
      <w:r>
        <w:rPr>
          <w:rFonts w:ascii="Calibri" w:hAnsi="Calibri" w:cs="Calibri"/>
          <w:b/>
          <w:bCs/>
          <w:sz w:val="20"/>
          <w:szCs w:val="20"/>
        </w:rPr>
        <w:t>Klauzula informacyjna</w:t>
      </w:r>
    </w:p>
    <w:p w14:paraId="14748C67" w14:textId="3FAD0320" w:rsidR="00837293" w:rsidRDefault="00000000">
      <w:pPr>
        <w:pStyle w:val="NormalnyWeb"/>
        <w:shd w:val="clear" w:color="auto" w:fill="FFFFFF"/>
        <w:spacing w:before="100" w:after="100"/>
        <w:jc w:val="center"/>
      </w:pPr>
      <w:r>
        <w:rPr>
          <w:rFonts w:ascii="Calibri" w:hAnsi="Calibri" w:cs="Calibri"/>
          <w:sz w:val="20"/>
          <w:szCs w:val="20"/>
        </w:rPr>
        <w:t>[</w:t>
      </w:r>
      <w:r w:rsidR="00897B8D">
        <w:rPr>
          <w:rFonts w:ascii="Calibri" w:hAnsi="Calibri" w:cs="Calibri"/>
          <w:sz w:val="20"/>
          <w:szCs w:val="20"/>
        </w:rPr>
        <w:t>Osoba zainteresowana usługami asystencji</w:t>
      </w:r>
      <w:r>
        <w:rPr>
          <w:rFonts w:ascii="Calibri" w:hAnsi="Calibri" w:cs="Calibri"/>
          <w:sz w:val="20"/>
          <w:szCs w:val="20"/>
        </w:rPr>
        <w:t>]</w:t>
      </w:r>
    </w:p>
    <w:p w14:paraId="563B027D" w14:textId="77777777" w:rsidR="00837293" w:rsidRDefault="00000000">
      <w:pPr>
        <w:pStyle w:val="NormalnyWeb"/>
        <w:shd w:val="clear" w:color="auto" w:fill="FFFFFF"/>
        <w:spacing w:before="240" w:after="100"/>
        <w:jc w:val="both"/>
      </w:pPr>
      <w:r>
        <w:rPr>
          <w:rFonts w:ascii="Calibri" w:hAnsi="Calibri" w:cs="Calibri"/>
          <w:sz w:val="20"/>
          <w:szCs w:val="20"/>
        </w:rPr>
        <w:t xml:space="preserve">Wypełniając obowiązek informacyjny wynikający z art. 13 ust. 1 i 2 rozporządzenia </w:t>
      </w:r>
      <w:proofErr w:type="spellStart"/>
      <w:r>
        <w:rPr>
          <w:rFonts w:ascii="Calibri" w:hAnsi="Calibri" w:cs="Calibri"/>
          <w:sz w:val="20"/>
          <w:szCs w:val="20"/>
        </w:rPr>
        <w:t>PEiR</w:t>
      </w:r>
      <w:proofErr w:type="spellEnd"/>
      <w:r>
        <w:rPr>
          <w:rFonts w:ascii="Calibri" w:hAnsi="Calibri" w:cs="Calibri"/>
          <w:sz w:val="20"/>
          <w:szCs w:val="20"/>
        </w:rPr>
        <w:t xml:space="preserve"> (UE) nr 2016/679 z 27.04.2016 r. w sprawie ochrony osób fizycznych w związku z przetwarzaniem danych osobowych i w sprawie swobodnego przepływu takich danych oraz uchylenia dyrektywy 95/46/WE (ogólne rozporządzenie o ochronie danych) (</w:t>
      </w:r>
      <w:proofErr w:type="spellStart"/>
      <w:r>
        <w:rPr>
          <w:rFonts w:ascii="Calibri" w:hAnsi="Calibri" w:cs="Calibri"/>
          <w:sz w:val="20"/>
          <w:szCs w:val="20"/>
        </w:rPr>
        <w:t>Dz.Urz</w:t>
      </w:r>
      <w:proofErr w:type="spellEnd"/>
      <w:r>
        <w:rPr>
          <w:rFonts w:ascii="Calibri" w:hAnsi="Calibri" w:cs="Calibri"/>
          <w:sz w:val="20"/>
          <w:szCs w:val="20"/>
        </w:rPr>
        <w:t>. UE. L. z 2016 r. Nr 119, s. 1, ze zm.) – dalej RODO, informuję że:</w:t>
      </w:r>
    </w:p>
    <w:p w14:paraId="30DB62A8" w14:textId="77777777" w:rsidR="00837293" w:rsidRDefault="00837293">
      <w:pPr>
        <w:pStyle w:val="NormalnyWeb"/>
        <w:shd w:val="clear" w:color="auto" w:fill="FFFFFF"/>
        <w:spacing w:before="240" w:after="100"/>
        <w:jc w:val="both"/>
        <w:rPr>
          <w:rFonts w:ascii="Calibri" w:hAnsi="Calibri" w:cs="Calibri"/>
          <w:sz w:val="20"/>
          <w:szCs w:val="20"/>
        </w:rPr>
      </w:pPr>
    </w:p>
    <w:p w14:paraId="6B649A6D" w14:textId="77777777" w:rsidR="00837293" w:rsidRDefault="00000000" w:rsidP="003030CD">
      <w:pPr>
        <w:pStyle w:val="Akapitzlist"/>
        <w:numPr>
          <w:ilvl w:val="0"/>
          <w:numId w:val="4"/>
        </w:numPr>
        <w:spacing w:after="0" w:line="240" w:lineRule="auto"/>
        <w:jc w:val="both"/>
      </w:pPr>
      <w:r>
        <w:rPr>
          <w:b/>
          <w:bCs/>
          <w:sz w:val="20"/>
          <w:szCs w:val="20"/>
        </w:rPr>
        <w:t>Administrator danych osobowych</w:t>
      </w:r>
    </w:p>
    <w:p w14:paraId="0D8527CF" w14:textId="77777777" w:rsidR="00837293" w:rsidRDefault="00000000" w:rsidP="003030CD">
      <w:pPr>
        <w:pStyle w:val="Akapitzlist"/>
        <w:spacing w:after="0" w:line="240" w:lineRule="auto"/>
        <w:ind w:left="360"/>
        <w:jc w:val="both"/>
      </w:pPr>
      <w:r>
        <w:rPr>
          <w:sz w:val="20"/>
          <w:szCs w:val="20"/>
        </w:rPr>
        <w:t>Gminny Ośrodek Pomocy Społecznej w Osjakowie, ul. Wieluńska 11/8, 98-320 Osjaków, tel.: 43 842 34 20, e-mail: kontakt@gops.osjakow.pl</w:t>
      </w:r>
    </w:p>
    <w:p w14:paraId="4854EC5E" w14:textId="77777777" w:rsidR="00837293" w:rsidRDefault="00000000" w:rsidP="003030CD">
      <w:pPr>
        <w:pStyle w:val="Akapitzlist"/>
        <w:numPr>
          <w:ilvl w:val="0"/>
          <w:numId w:val="4"/>
        </w:numPr>
        <w:spacing w:after="0" w:line="240" w:lineRule="auto"/>
        <w:jc w:val="both"/>
      </w:pPr>
      <w:r>
        <w:rPr>
          <w:b/>
          <w:bCs/>
          <w:sz w:val="20"/>
          <w:szCs w:val="20"/>
        </w:rPr>
        <w:t>Inspektor ochrony danych</w:t>
      </w:r>
    </w:p>
    <w:p w14:paraId="7CFCA684" w14:textId="77777777" w:rsidR="00837293" w:rsidRDefault="00000000" w:rsidP="003030CD">
      <w:pPr>
        <w:pStyle w:val="Akapitzlist"/>
        <w:spacing w:after="0" w:line="240" w:lineRule="auto"/>
        <w:ind w:left="360"/>
        <w:jc w:val="both"/>
      </w:pPr>
      <w:r>
        <w:rPr>
          <w:sz w:val="20"/>
          <w:szCs w:val="20"/>
        </w:rPr>
        <w:t>Kontakt - numer telefonu: 727 931 623 lub adres  e-mail: iod@osjakow.pl</w:t>
      </w:r>
    </w:p>
    <w:p w14:paraId="038D0407" w14:textId="77777777" w:rsidR="00837293" w:rsidRDefault="00000000" w:rsidP="003030CD">
      <w:pPr>
        <w:pStyle w:val="Akapitzlist"/>
        <w:numPr>
          <w:ilvl w:val="0"/>
          <w:numId w:val="4"/>
        </w:numPr>
        <w:spacing w:after="0" w:line="240" w:lineRule="auto"/>
        <w:jc w:val="both"/>
      </w:pPr>
      <w:r>
        <w:rPr>
          <w:b/>
          <w:bCs/>
          <w:sz w:val="20"/>
          <w:szCs w:val="20"/>
        </w:rPr>
        <w:t>Cele i podstawy przetwarzania danych osobowych</w:t>
      </w:r>
    </w:p>
    <w:p w14:paraId="1408DE7C" w14:textId="77777777" w:rsidR="00A2721B" w:rsidRDefault="00000000" w:rsidP="003030CD">
      <w:pPr>
        <w:pStyle w:val="Akapitzlist"/>
        <w:ind w:left="360"/>
        <w:jc w:val="both"/>
        <w:rPr>
          <w:sz w:val="20"/>
          <w:szCs w:val="20"/>
        </w:rPr>
      </w:pPr>
      <w:r>
        <w:rPr>
          <w:sz w:val="20"/>
          <w:szCs w:val="20"/>
        </w:rPr>
        <w:t>Dane osobowe przetwarzane będą</w:t>
      </w:r>
      <w:r w:rsidR="00A2721B">
        <w:rPr>
          <w:sz w:val="20"/>
          <w:szCs w:val="20"/>
        </w:rPr>
        <w:t xml:space="preserve"> w celu:</w:t>
      </w:r>
      <w:r>
        <w:rPr>
          <w:sz w:val="20"/>
          <w:szCs w:val="20"/>
        </w:rPr>
        <w:t xml:space="preserve"> </w:t>
      </w:r>
    </w:p>
    <w:p w14:paraId="6009F4EF" w14:textId="0BED33F3" w:rsidR="00A2721B" w:rsidRPr="00A2721B" w:rsidRDefault="002D2E45" w:rsidP="003030CD">
      <w:pPr>
        <w:pStyle w:val="Akapitzlist"/>
        <w:numPr>
          <w:ilvl w:val="0"/>
          <w:numId w:val="5"/>
        </w:numPr>
        <w:jc w:val="both"/>
      </w:pPr>
      <w:r w:rsidRPr="002D2E45">
        <w:rPr>
          <w:sz w:val="20"/>
          <w:szCs w:val="20"/>
        </w:rPr>
        <w:t>realizacj</w:t>
      </w:r>
      <w:r>
        <w:rPr>
          <w:sz w:val="20"/>
          <w:szCs w:val="20"/>
        </w:rPr>
        <w:t>i</w:t>
      </w:r>
      <w:r w:rsidRPr="002D2E45">
        <w:rPr>
          <w:sz w:val="20"/>
          <w:szCs w:val="20"/>
        </w:rPr>
        <w:t xml:space="preserve"> zada</w:t>
      </w:r>
      <w:r w:rsidR="00E11DF8">
        <w:rPr>
          <w:sz w:val="20"/>
          <w:szCs w:val="20"/>
        </w:rPr>
        <w:t>ń</w:t>
      </w:r>
      <w:r w:rsidRPr="002D2E45">
        <w:rPr>
          <w:sz w:val="20"/>
          <w:szCs w:val="20"/>
        </w:rPr>
        <w:t xml:space="preserve"> wykonywan</w:t>
      </w:r>
      <w:r w:rsidR="00E11DF8">
        <w:rPr>
          <w:sz w:val="20"/>
          <w:szCs w:val="20"/>
        </w:rPr>
        <w:t>ych</w:t>
      </w:r>
      <w:r w:rsidRPr="002D2E45">
        <w:rPr>
          <w:sz w:val="20"/>
          <w:szCs w:val="20"/>
        </w:rPr>
        <w:t xml:space="preserve"> w interesie publicznym lub wykonywani</w:t>
      </w:r>
      <w:r>
        <w:rPr>
          <w:sz w:val="20"/>
          <w:szCs w:val="20"/>
        </w:rPr>
        <w:t>a</w:t>
      </w:r>
      <w:r w:rsidRPr="002D2E45">
        <w:rPr>
          <w:sz w:val="20"/>
          <w:szCs w:val="20"/>
        </w:rPr>
        <w:t xml:space="preserve"> władzy publicznej powierzonej administratorowi</w:t>
      </w:r>
      <w:r w:rsidR="00A2721B">
        <w:rPr>
          <w:sz w:val="20"/>
          <w:szCs w:val="20"/>
        </w:rPr>
        <w:t xml:space="preserve"> w ramach</w:t>
      </w:r>
      <w:r w:rsidR="00A2721B" w:rsidRPr="00A2721B">
        <w:rPr>
          <w:sz w:val="20"/>
          <w:szCs w:val="20"/>
        </w:rPr>
        <w:t xml:space="preserve"> Programu Ministra Rodziny Pracy i Polityki Społecznej „Asystent osobisty osoby z niepełnosprawnością”- edycja 2026 na podstawie art.6 ust 1 lit. </w:t>
      </w:r>
      <w:r>
        <w:rPr>
          <w:sz w:val="20"/>
          <w:szCs w:val="20"/>
        </w:rPr>
        <w:t>e</w:t>
      </w:r>
      <w:r w:rsidR="00A2721B" w:rsidRPr="00A2721B">
        <w:rPr>
          <w:sz w:val="20"/>
          <w:szCs w:val="20"/>
        </w:rPr>
        <w:t xml:space="preserve"> RODO </w:t>
      </w:r>
      <w:r w:rsidR="00A2721B">
        <w:rPr>
          <w:sz w:val="20"/>
          <w:szCs w:val="20"/>
        </w:rPr>
        <w:t xml:space="preserve">w związku z przepisami </w:t>
      </w:r>
      <w:r w:rsidR="004C7D2D" w:rsidRPr="004C7D2D">
        <w:rPr>
          <w:sz w:val="20"/>
          <w:szCs w:val="20"/>
        </w:rPr>
        <w:t>ustawy z dnia 23 października 2018 r. o Funduszu Solidarnościowym, w zakresie realizacji programów rządowych i resortowych, obejmujących realizację zadań własnych jednostek samorządu terytorialnego w zakresie wsparcia osób niepełnosprawnych</w:t>
      </w:r>
      <w:r w:rsidR="004C7D2D">
        <w:rPr>
          <w:sz w:val="20"/>
          <w:szCs w:val="20"/>
        </w:rPr>
        <w:t xml:space="preserve">, </w:t>
      </w:r>
      <w:r w:rsidR="00A2721B">
        <w:rPr>
          <w:sz w:val="20"/>
          <w:szCs w:val="20"/>
        </w:rPr>
        <w:t>ustawy z dnia</w:t>
      </w:r>
      <w:r>
        <w:rPr>
          <w:sz w:val="20"/>
          <w:szCs w:val="20"/>
        </w:rPr>
        <w:t xml:space="preserve"> </w:t>
      </w:r>
      <w:r w:rsidRPr="002D2E45">
        <w:rPr>
          <w:sz w:val="20"/>
          <w:szCs w:val="20"/>
        </w:rPr>
        <w:t>8 marca 1990 r. o samorządzie gminnym w zakresie realizacji zadań z zakresu polityki senioralnej oraz w związku z przepisami ustawy z dnia 12 marca 2004 r. o pomocy społecznej</w:t>
      </w:r>
      <w:r>
        <w:rPr>
          <w:sz w:val="20"/>
          <w:szCs w:val="20"/>
        </w:rPr>
        <w:t>;</w:t>
      </w:r>
    </w:p>
    <w:p w14:paraId="144F78D0" w14:textId="31D60AD1" w:rsidR="00A2721B" w:rsidRPr="00A2721B" w:rsidRDefault="00A2721B" w:rsidP="003030CD">
      <w:pPr>
        <w:pStyle w:val="Akapitzlist"/>
        <w:numPr>
          <w:ilvl w:val="0"/>
          <w:numId w:val="5"/>
        </w:numPr>
        <w:jc w:val="both"/>
        <w:rPr>
          <w:sz w:val="20"/>
          <w:szCs w:val="20"/>
        </w:rPr>
      </w:pPr>
      <w:r w:rsidRPr="00A2721B">
        <w:rPr>
          <w:sz w:val="20"/>
          <w:szCs w:val="20"/>
        </w:rPr>
        <w:t>realizacji zada</w:t>
      </w:r>
      <w:r w:rsidR="00E11DF8">
        <w:rPr>
          <w:sz w:val="20"/>
          <w:szCs w:val="20"/>
        </w:rPr>
        <w:t>ń</w:t>
      </w:r>
      <w:r w:rsidRPr="00A2721B">
        <w:rPr>
          <w:sz w:val="20"/>
          <w:szCs w:val="20"/>
        </w:rPr>
        <w:t xml:space="preserve"> wykonywan</w:t>
      </w:r>
      <w:r w:rsidR="00E11DF8">
        <w:rPr>
          <w:sz w:val="20"/>
          <w:szCs w:val="20"/>
        </w:rPr>
        <w:t>ych</w:t>
      </w:r>
      <w:r w:rsidR="00167621">
        <w:rPr>
          <w:sz w:val="20"/>
          <w:szCs w:val="20"/>
        </w:rPr>
        <w:t xml:space="preserve"> ze względów związanych z ważnym interesem publicznym</w:t>
      </w:r>
      <w:r>
        <w:rPr>
          <w:sz w:val="20"/>
          <w:szCs w:val="20"/>
        </w:rPr>
        <w:t xml:space="preserve"> w zakresie realizacji</w:t>
      </w:r>
      <w:r w:rsidR="003030CD" w:rsidRPr="003030CD">
        <w:rPr>
          <w:sz w:val="20"/>
          <w:szCs w:val="20"/>
        </w:rPr>
        <w:t xml:space="preserve"> programów rządowych i resortowych, obejmujących realizację zadań własnych jednostek samorządu terytorialnego w zakresie wsparcia osób niepełnosprawnych </w:t>
      </w:r>
      <w:r>
        <w:rPr>
          <w:sz w:val="20"/>
          <w:szCs w:val="20"/>
        </w:rPr>
        <w:t xml:space="preserve">na podstawie art. </w:t>
      </w:r>
      <w:r w:rsidR="002D2E45">
        <w:rPr>
          <w:sz w:val="20"/>
          <w:szCs w:val="20"/>
        </w:rPr>
        <w:t>9</w:t>
      </w:r>
      <w:r>
        <w:rPr>
          <w:sz w:val="20"/>
          <w:szCs w:val="20"/>
        </w:rPr>
        <w:t xml:space="preserve"> ust. </w:t>
      </w:r>
      <w:r w:rsidR="002D2E45">
        <w:rPr>
          <w:sz w:val="20"/>
          <w:szCs w:val="20"/>
        </w:rPr>
        <w:t>2</w:t>
      </w:r>
      <w:r>
        <w:rPr>
          <w:sz w:val="20"/>
          <w:szCs w:val="20"/>
        </w:rPr>
        <w:t xml:space="preserve"> lit. </w:t>
      </w:r>
      <w:r w:rsidR="002D2E45">
        <w:rPr>
          <w:sz w:val="20"/>
          <w:szCs w:val="20"/>
        </w:rPr>
        <w:t>g</w:t>
      </w:r>
      <w:r>
        <w:rPr>
          <w:sz w:val="20"/>
          <w:szCs w:val="20"/>
        </w:rPr>
        <w:t xml:space="preserve"> RODO w związku z przepisami ustawy z dnia </w:t>
      </w:r>
      <w:r w:rsidRPr="00A2721B">
        <w:rPr>
          <w:sz w:val="20"/>
          <w:szCs w:val="20"/>
        </w:rPr>
        <w:t>23 października 2018 r. o Funduszu Solidarnościowym</w:t>
      </w:r>
      <w:r>
        <w:rPr>
          <w:sz w:val="20"/>
          <w:szCs w:val="20"/>
        </w:rPr>
        <w:t xml:space="preserve"> i ustawy z dnia </w:t>
      </w:r>
      <w:r w:rsidRPr="00A2721B">
        <w:rPr>
          <w:sz w:val="20"/>
          <w:szCs w:val="20"/>
        </w:rPr>
        <w:t>8 marca 1990 r. o samorządzie gminnym w zakresie realizacji zadań z zakresu polityki senioralnej</w:t>
      </w:r>
      <w:r w:rsidR="002D2E45">
        <w:rPr>
          <w:sz w:val="20"/>
          <w:szCs w:val="20"/>
        </w:rPr>
        <w:t xml:space="preserve"> </w:t>
      </w:r>
      <w:r w:rsidR="002D2E45" w:rsidRPr="002D2E45">
        <w:rPr>
          <w:sz w:val="20"/>
          <w:szCs w:val="20"/>
        </w:rPr>
        <w:t>oraz w związku z przepisami ustawy z dnia 12 marca 2004 r. o pomocy społecznej</w:t>
      </w:r>
      <w:r w:rsidR="00167621">
        <w:rPr>
          <w:sz w:val="20"/>
          <w:szCs w:val="20"/>
        </w:rPr>
        <w:t>.</w:t>
      </w:r>
    </w:p>
    <w:p w14:paraId="5A41409C" w14:textId="77777777" w:rsidR="00837293" w:rsidRDefault="00000000" w:rsidP="003030CD">
      <w:pPr>
        <w:pStyle w:val="Akapitzlist"/>
        <w:numPr>
          <w:ilvl w:val="0"/>
          <w:numId w:val="4"/>
        </w:numPr>
        <w:spacing w:after="0" w:line="240" w:lineRule="auto"/>
        <w:jc w:val="both"/>
      </w:pPr>
      <w:r>
        <w:rPr>
          <w:b/>
          <w:bCs/>
          <w:sz w:val="20"/>
          <w:szCs w:val="20"/>
        </w:rPr>
        <w:t>Odbiorcy danych osobowych</w:t>
      </w:r>
    </w:p>
    <w:p w14:paraId="14588335" w14:textId="06B6B40B" w:rsidR="00837293" w:rsidRDefault="00167621" w:rsidP="003030CD">
      <w:pPr>
        <w:pStyle w:val="Akapitzlist"/>
        <w:spacing w:after="0" w:line="240" w:lineRule="auto"/>
        <w:ind w:left="360"/>
        <w:jc w:val="both"/>
      </w:pPr>
      <w:r>
        <w:rPr>
          <w:sz w:val="20"/>
          <w:szCs w:val="20"/>
        </w:rPr>
        <w:t>D</w:t>
      </w:r>
      <w:r w:rsidRPr="00167621">
        <w:rPr>
          <w:sz w:val="20"/>
          <w:szCs w:val="20"/>
        </w:rPr>
        <w:t>ane mogą być udostępniane podmiotom upoważnionym do tego na podstawie przepisów prawa. Mogą zostać także udostępnione podmiotom realizującym czynności niezbędne do zrealizowania wskazanego celu przetwarzania, tzn. zewnętrzny podmiot informatyczny,  operatorzy pocztowi.</w:t>
      </w:r>
    </w:p>
    <w:p w14:paraId="22AE3643" w14:textId="77777777" w:rsidR="00837293" w:rsidRDefault="00000000" w:rsidP="003030CD">
      <w:pPr>
        <w:pStyle w:val="Akapitzlist"/>
        <w:numPr>
          <w:ilvl w:val="0"/>
          <w:numId w:val="4"/>
        </w:numPr>
        <w:spacing w:after="0" w:line="240" w:lineRule="auto"/>
        <w:jc w:val="both"/>
      </w:pPr>
      <w:r>
        <w:rPr>
          <w:b/>
          <w:bCs/>
          <w:sz w:val="20"/>
          <w:szCs w:val="20"/>
        </w:rPr>
        <w:t>Przekazywanie danych do państw trzecich lub organizacji międzynarodowych</w:t>
      </w:r>
    </w:p>
    <w:p w14:paraId="1064700D" w14:textId="77777777" w:rsidR="00837293" w:rsidRDefault="00000000" w:rsidP="003030CD">
      <w:pPr>
        <w:pStyle w:val="Akapitzlist"/>
        <w:spacing w:after="0" w:line="240" w:lineRule="auto"/>
        <w:ind w:left="360"/>
        <w:jc w:val="both"/>
      </w:pPr>
      <w:r>
        <w:rPr>
          <w:sz w:val="20"/>
          <w:szCs w:val="20"/>
        </w:rPr>
        <w:t>Państwa dane osobowe nie będą przekazywane do państw trzecich ani do organizacji międzynarodowej.</w:t>
      </w:r>
    </w:p>
    <w:p w14:paraId="782B4FAD" w14:textId="77777777" w:rsidR="00837293" w:rsidRDefault="00000000" w:rsidP="003030CD">
      <w:pPr>
        <w:pStyle w:val="Akapitzlist"/>
        <w:numPr>
          <w:ilvl w:val="0"/>
          <w:numId w:val="4"/>
        </w:numPr>
        <w:spacing w:after="0" w:line="240" w:lineRule="auto"/>
        <w:jc w:val="both"/>
      </w:pPr>
      <w:r>
        <w:rPr>
          <w:b/>
          <w:bCs/>
          <w:sz w:val="20"/>
          <w:szCs w:val="20"/>
        </w:rPr>
        <w:t>Okres przechowywania danych osobowych</w:t>
      </w:r>
    </w:p>
    <w:p w14:paraId="309C9F74" w14:textId="592EB326" w:rsidR="00837293" w:rsidRDefault="00000000" w:rsidP="003030CD">
      <w:pPr>
        <w:pStyle w:val="Akapitzlist"/>
        <w:ind w:left="360"/>
        <w:jc w:val="both"/>
      </w:pPr>
      <w:r>
        <w:rPr>
          <w:sz w:val="20"/>
          <w:szCs w:val="20"/>
        </w:rPr>
        <w:t xml:space="preserve">Dane osobowe będą przetwarzane przez okres wynikający z przepisów prawa, w szczególności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tzn. przez okres </w:t>
      </w:r>
      <w:r w:rsidR="00D1296A">
        <w:rPr>
          <w:sz w:val="20"/>
          <w:szCs w:val="20"/>
        </w:rPr>
        <w:t>5</w:t>
      </w:r>
      <w:r>
        <w:rPr>
          <w:sz w:val="20"/>
          <w:szCs w:val="20"/>
        </w:rPr>
        <w:t xml:space="preserve"> lat.</w:t>
      </w:r>
    </w:p>
    <w:p w14:paraId="039DE582" w14:textId="77777777" w:rsidR="00837293" w:rsidRDefault="00000000" w:rsidP="003030CD">
      <w:pPr>
        <w:pStyle w:val="Akapitzlist"/>
        <w:numPr>
          <w:ilvl w:val="0"/>
          <w:numId w:val="4"/>
        </w:numPr>
        <w:spacing w:after="0" w:line="240" w:lineRule="auto"/>
        <w:jc w:val="both"/>
      </w:pPr>
      <w:r>
        <w:rPr>
          <w:b/>
          <w:bCs/>
          <w:sz w:val="20"/>
          <w:szCs w:val="20"/>
        </w:rPr>
        <w:t>Zakres przysługujących uprawnień</w:t>
      </w:r>
    </w:p>
    <w:p w14:paraId="5B7A60D3" w14:textId="77777777" w:rsidR="00837293" w:rsidRDefault="00000000" w:rsidP="003030CD">
      <w:pPr>
        <w:pStyle w:val="Akapitzlist"/>
        <w:ind w:left="360"/>
        <w:jc w:val="both"/>
      </w:pPr>
      <w:r>
        <w:rPr>
          <w:sz w:val="20"/>
          <w:szCs w:val="20"/>
        </w:rPr>
        <w:t>Mają Państwo prawo do żądania dostępu do swoich danych osobowych, a także ich sprostowania (poprawiania). Przysługuje Państwu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p w14:paraId="00E16C20" w14:textId="77777777" w:rsidR="00837293" w:rsidRDefault="00000000" w:rsidP="003030CD">
      <w:pPr>
        <w:pStyle w:val="Akapitzlist"/>
        <w:numPr>
          <w:ilvl w:val="0"/>
          <w:numId w:val="4"/>
        </w:numPr>
        <w:spacing w:after="0" w:line="240" w:lineRule="auto"/>
        <w:jc w:val="both"/>
      </w:pPr>
      <w:r>
        <w:rPr>
          <w:b/>
          <w:bCs/>
          <w:sz w:val="20"/>
          <w:szCs w:val="20"/>
        </w:rPr>
        <w:t>Informacje o prawie wniesienia skargi do organu nadzorczego</w:t>
      </w:r>
    </w:p>
    <w:p w14:paraId="62FDC98F" w14:textId="1A8EFB90" w:rsidR="00837293" w:rsidRDefault="00000000" w:rsidP="003030CD">
      <w:pPr>
        <w:pStyle w:val="Akapitzlist"/>
        <w:spacing w:after="0" w:line="240" w:lineRule="auto"/>
        <w:ind w:left="360"/>
        <w:jc w:val="both"/>
      </w:pPr>
      <w:r>
        <w:rPr>
          <w:sz w:val="20"/>
          <w:szCs w:val="20"/>
        </w:rPr>
        <w:t>W razie powzięcia informacji o niezgodnym z prawem przetwarzaniu danych osobowych, przysługuje Państwu prawo wniesienia skargi do organu nadzorczego właściwego w sprawach ochrony danych osobowych Prezesa Urzędu Ochrony Danych Osobowych w Warszawie</w:t>
      </w:r>
      <w:r w:rsidR="00D1296A">
        <w:rPr>
          <w:sz w:val="20"/>
          <w:szCs w:val="20"/>
        </w:rPr>
        <w:t>.</w:t>
      </w:r>
    </w:p>
    <w:p w14:paraId="3D2A6D29" w14:textId="77777777" w:rsidR="00837293" w:rsidRDefault="00000000" w:rsidP="003030CD">
      <w:pPr>
        <w:pStyle w:val="Akapitzlist"/>
        <w:numPr>
          <w:ilvl w:val="0"/>
          <w:numId w:val="4"/>
        </w:numPr>
        <w:spacing w:after="0" w:line="240" w:lineRule="auto"/>
        <w:jc w:val="both"/>
      </w:pPr>
      <w:r>
        <w:rPr>
          <w:b/>
          <w:bCs/>
          <w:sz w:val="20"/>
          <w:szCs w:val="20"/>
        </w:rPr>
        <w:t>Informacja o wymogu/dobrowolności podania danych</w:t>
      </w:r>
    </w:p>
    <w:p w14:paraId="1FAA86A7" w14:textId="1B6FA48A" w:rsidR="00837293" w:rsidRDefault="00000000" w:rsidP="003030CD">
      <w:pPr>
        <w:pStyle w:val="Akapitzlist"/>
        <w:spacing w:after="0" w:line="240" w:lineRule="auto"/>
        <w:ind w:left="360"/>
        <w:jc w:val="both"/>
      </w:pPr>
      <w:r>
        <w:rPr>
          <w:sz w:val="20"/>
          <w:szCs w:val="20"/>
        </w:rPr>
        <w:t xml:space="preserve">Podanie danych osobowych jest </w:t>
      </w:r>
      <w:r w:rsidR="003030CD">
        <w:rPr>
          <w:sz w:val="20"/>
          <w:szCs w:val="20"/>
        </w:rPr>
        <w:t xml:space="preserve">dobrowolne, jednak niezbędne do </w:t>
      </w:r>
      <w:r w:rsidR="000E1258">
        <w:rPr>
          <w:sz w:val="20"/>
          <w:szCs w:val="20"/>
        </w:rPr>
        <w:t>udziału w programie i skorzystania z usługi asystencji osobistej.</w:t>
      </w:r>
    </w:p>
    <w:p w14:paraId="6BFC7674" w14:textId="77777777" w:rsidR="00837293" w:rsidRDefault="00837293">
      <w:pPr>
        <w:pStyle w:val="Akapitzlist"/>
        <w:spacing w:after="0" w:line="240" w:lineRule="auto"/>
        <w:ind w:left="360"/>
        <w:jc w:val="both"/>
      </w:pPr>
    </w:p>
    <w:sectPr w:rsidR="0083729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56DB" w14:textId="77777777" w:rsidR="00EF4CE9" w:rsidRDefault="00EF4CE9">
      <w:r>
        <w:separator/>
      </w:r>
    </w:p>
  </w:endnote>
  <w:endnote w:type="continuationSeparator" w:id="0">
    <w:p w14:paraId="3E0A14AE" w14:textId="77777777" w:rsidR="00EF4CE9" w:rsidRDefault="00EF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5C25" w14:textId="77777777" w:rsidR="00EF4CE9" w:rsidRDefault="00EF4CE9">
      <w:r>
        <w:rPr>
          <w:color w:val="000000"/>
        </w:rPr>
        <w:separator/>
      </w:r>
    </w:p>
  </w:footnote>
  <w:footnote w:type="continuationSeparator" w:id="0">
    <w:p w14:paraId="143C6FF2" w14:textId="77777777" w:rsidR="00EF4CE9" w:rsidRDefault="00EF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634"/>
    <w:multiLevelType w:val="hybridMultilevel"/>
    <w:tmpl w:val="1D547F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4A561A"/>
    <w:multiLevelType w:val="hybridMultilevel"/>
    <w:tmpl w:val="4CEEC2C8"/>
    <w:lvl w:ilvl="0" w:tplc="019C2332">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0F5794"/>
    <w:multiLevelType w:val="hybridMultilevel"/>
    <w:tmpl w:val="F56E1726"/>
    <w:lvl w:ilvl="0" w:tplc="838E610E">
      <w:start w:val="1"/>
      <w:numFmt w:val="decimal"/>
      <w:lvlText w:val="%1."/>
      <w:lvlJc w:val="left"/>
      <w:pPr>
        <w:ind w:left="360" w:hanging="360"/>
      </w:pPr>
      <w:rPr>
        <w:rFonts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6105DEF"/>
    <w:multiLevelType w:val="multilevel"/>
    <w:tmpl w:val="D6B0CE6E"/>
    <w:styleLink w:val="WWNum1"/>
    <w:lvl w:ilvl="0">
      <w:start w:val="1"/>
      <w:numFmt w:val="decimal"/>
      <w:lvlText w:val="%1"/>
      <w:lvlJc w:val="left"/>
      <w:pPr>
        <w:ind w:left="360" w:hanging="360"/>
      </w:pPr>
      <w:rPr>
        <w:b/>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1917326789">
    <w:abstractNumId w:val="3"/>
  </w:num>
  <w:num w:numId="2" w16cid:durableId="1299726117">
    <w:abstractNumId w:val="3"/>
    <w:lvlOverride w:ilvl="0">
      <w:startOverride w:val="1"/>
    </w:lvlOverride>
  </w:num>
  <w:num w:numId="3" w16cid:durableId="2034962826">
    <w:abstractNumId w:val="1"/>
  </w:num>
  <w:num w:numId="4" w16cid:durableId="1958754301">
    <w:abstractNumId w:val="2"/>
  </w:num>
  <w:num w:numId="5" w16cid:durableId="148461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93"/>
    <w:rsid w:val="000E1258"/>
    <w:rsid w:val="00167621"/>
    <w:rsid w:val="002D2E45"/>
    <w:rsid w:val="003030CD"/>
    <w:rsid w:val="004C7D2D"/>
    <w:rsid w:val="006737A3"/>
    <w:rsid w:val="006F1168"/>
    <w:rsid w:val="006F73F4"/>
    <w:rsid w:val="00837293"/>
    <w:rsid w:val="00897B8D"/>
    <w:rsid w:val="00A2721B"/>
    <w:rsid w:val="00C023AC"/>
    <w:rsid w:val="00D1296A"/>
    <w:rsid w:val="00D248F9"/>
    <w:rsid w:val="00D83CCF"/>
    <w:rsid w:val="00DD1161"/>
    <w:rsid w:val="00E11DF8"/>
    <w:rsid w:val="00EF4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82AE"/>
  <w15:docId w15:val="{B3EB0768-2ADA-4307-BFF7-4EF84CEF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uppressAutoHyphens w:val="0"/>
      <w:spacing w:after="160" w:line="259" w:lineRule="auto"/>
      <w:ind w:left="720"/>
      <w:contextualSpacing/>
    </w:pPr>
    <w:rPr>
      <w:rFonts w:ascii="Calibri" w:eastAsia="Calibri" w:hAnsi="Calibri" w:cs="Calibri"/>
      <w:kern w:val="0"/>
      <w:sz w:val="22"/>
      <w:szCs w:val="22"/>
      <w:lang w:eastAsia="en-US" w:bidi="ar-SA"/>
    </w:rPr>
  </w:style>
  <w:style w:type="paragraph" w:styleId="NormalnyWeb">
    <w:name w:val="Normal (Web)"/>
    <w:basedOn w:val="Standard"/>
    <w:pPr>
      <w:spacing w:before="280" w:after="280"/>
    </w:pPr>
    <w:rPr>
      <w:lang w:bidi="ar-SA"/>
    </w:rPr>
  </w:style>
  <w:style w:type="character" w:customStyle="1" w:styleId="ListLabel1">
    <w:name w:val="ListLabel 1"/>
    <w:rPr>
      <w:b/>
    </w:rPr>
  </w:style>
  <w:style w:type="numbering" w:customStyle="1" w:styleId="WWNum1">
    <w:name w:val="WWNum1"/>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571</Words>
  <Characters>3429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Sławomir Mazur</cp:lastModifiedBy>
  <cp:revision>8</cp:revision>
  <cp:lastPrinted>2025-08-26T12:25:00Z</cp:lastPrinted>
  <dcterms:created xsi:type="dcterms:W3CDTF">2025-08-26T19:02:00Z</dcterms:created>
  <dcterms:modified xsi:type="dcterms:W3CDTF">2025-08-26T19:38:00Z</dcterms:modified>
</cp:coreProperties>
</file>